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27" w:rsidRPr="00F55109" w:rsidRDefault="00931027" w:rsidP="00F55109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F55109">
        <w:rPr>
          <w:rFonts w:ascii="Times New Roman" w:eastAsia="標楷體" w:hAnsi="Times New Roman" w:hint="eastAsia"/>
          <w:b/>
          <w:sz w:val="28"/>
          <w:szCs w:val="28"/>
        </w:rPr>
        <w:t>輸入遮罩：</w:t>
      </w:r>
      <w:bookmarkStart w:id="0" w:name="_GoBack"/>
      <w:bookmarkEnd w:id="0"/>
    </w:p>
    <w:p w:rsidR="00931027" w:rsidRPr="00931027" w:rsidRDefault="00931027">
      <w:pPr>
        <w:rPr>
          <w:rFonts w:ascii="Times New Roman" w:eastAsia="標楷體" w:hAnsi="Times New Roman" w:cs="Segoe UI"/>
          <w:color w:val="2F2F2F"/>
          <w:shd w:val="clear" w:color="auto" w:fill="FFFFFF"/>
        </w:rPr>
      </w:pPr>
      <w:r w:rsidRPr="00931027">
        <w:rPr>
          <w:rFonts w:ascii="Times New Roman" w:eastAsia="標楷體" w:hAnsi="Times New Roman" w:cs="Segoe UI"/>
          <w:b/>
          <w:color w:val="2F2F2F"/>
          <w:shd w:val="clear" w:color="auto" w:fill="FFFFFF"/>
        </w:rPr>
        <w:t>第一部分</w:t>
      </w:r>
      <w:r w:rsidRPr="00931027">
        <w:rPr>
          <w:rFonts w:ascii="Times New Roman" w:eastAsia="標楷體" w:hAnsi="Times New Roman" w:cs="Segoe UI" w:hint="eastAsia"/>
          <w:b/>
          <w:color w:val="2F2F2F"/>
          <w:shd w:val="clear" w:color="auto" w:fill="FFFFFF"/>
        </w:rPr>
        <w:t>(</w:t>
      </w:r>
      <w:r w:rsidRPr="00931027">
        <w:rPr>
          <w:rFonts w:ascii="Times New Roman" w:eastAsia="標楷體" w:hAnsi="Times New Roman" w:cs="Segoe UI"/>
          <w:b/>
          <w:color w:val="2F2F2F"/>
          <w:shd w:val="clear" w:color="auto" w:fill="FFFFFF"/>
        </w:rPr>
        <w:t>必要項目</w:t>
      </w:r>
      <w:r w:rsidRPr="00931027">
        <w:rPr>
          <w:rFonts w:ascii="Times New Roman" w:eastAsia="標楷體" w:hAnsi="Times New Roman" w:cs="Segoe UI" w:hint="eastAsia"/>
          <w:b/>
          <w:color w:val="2F2F2F"/>
          <w:shd w:val="clear" w:color="auto" w:fill="FFFFFF"/>
        </w:rPr>
        <w:t>)</w:t>
      </w:r>
      <w:r w:rsidRPr="00931027">
        <w:rPr>
          <w:rFonts w:ascii="Times New Roman" w:eastAsia="標楷體" w:hAnsi="Times New Roman" w:cs="Segoe UI" w:hint="eastAsia"/>
          <w:color w:val="2F2F2F"/>
          <w:shd w:val="clear" w:color="auto" w:fill="FFFFFF"/>
        </w:rPr>
        <w:t>：定義遮罩格式。</w:t>
      </w:r>
    </w:p>
    <w:p w:rsidR="00931027" w:rsidRPr="00931027" w:rsidRDefault="00931027">
      <w:pPr>
        <w:rPr>
          <w:rFonts w:ascii="Times New Roman" w:eastAsia="標楷體" w:hAnsi="Times New Roman" w:cs="Segoe UI"/>
          <w:b/>
          <w:color w:val="2F2F2F"/>
          <w:shd w:val="clear" w:color="auto" w:fill="FFFFFF"/>
        </w:rPr>
      </w:pPr>
      <w:r w:rsidRPr="00931027">
        <w:rPr>
          <w:rFonts w:ascii="Times New Roman" w:eastAsia="標楷體" w:hAnsi="Times New Roman" w:cs="Segoe UI"/>
          <w:b/>
          <w:color w:val="2F2F2F"/>
          <w:shd w:val="clear" w:color="auto" w:fill="FFFFFF"/>
        </w:rPr>
        <w:t>第二部分</w:t>
      </w:r>
      <w:r w:rsidRPr="00931027">
        <w:rPr>
          <w:rFonts w:ascii="Times New Roman" w:eastAsia="標楷體" w:hAnsi="Times New Roman" w:cs="Segoe UI" w:hint="eastAsia"/>
          <w:b/>
          <w:color w:val="2F2F2F"/>
          <w:shd w:val="clear" w:color="auto" w:fill="FFFFFF"/>
        </w:rPr>
        <w:t>(</w:t>
      </w:r>
      <w:r w:rsidRPr="00931027">
        <w:rPr>
          <w:rFonts w:ascii="Times New Roman" w:eastAsia="標楷體" w:hAnsi="Times New Roman" w:cs="Segoe UI"/>
          <w:b/>
          <w:color w:val="2F2F2F"/>
          <w:shd w:val="clear" w:color="auto" w:fill="FFFFFF"/>
        </w:rPr>
        <w:t>選用項目</w:t>
      </w:r>
      <w:r w:rsidRPr="00931027">
        <w:rPr>
          <w:rFonts w:ascii="Times New Roman" w:eastAsia="標楷體" w:hAnsi="Times New Roman" w:cs="Segoe UI" w:hint="eastAsia"/>
          <w:b/>
          <w:color w:val="2F2F2F"/>
          <w:shd w:val="clear" w:color="auto" w:fill="FFFFFF"/>
        </w:rPr>
        <w:t>)</w:t>
      </w:r>
      <w:r w:rsidRPr="00931027">
        <w:rPr>
          <w:rFonts w:ascii="Times New Roman" w:eastAsia="標楷體" w:hAnsi="Times New Roman" w:cs="Segoe UI" w:hint="eastAsia"/>
          <w:color w:val="2F2F2F"/>
          <w:shd w:val="clear" w:color="auto" w:fill="FFFFFF"/>
        </w:rPr>
        <w:t>：「</w:t>
      </w:r>
      <w:r w:rsidRPr="00931027">
        <w:rPr>
          <w:rFonts w:ascii="Times New Roman" w:eastAsia="標楷體" w:hAnsi="Times New Roman" w:cs="Segoe UI"/>
          <w:bCs/>
          <w:color w:val="2F2F2F"/>
          <w:shd w:val="clear" w:color="auto" w:fill="FFFFFF"/>
        </w:rPr>
        <w:t>0</w:t>
      </w:r>
      <w:r w:rsidRPr="00931027">
        <w:rPr>
          <w:rFonts w:ascii="Times New Roman" w:eastAsia="標楷體" w:hAnsi="Times New Roman" w:cs="Segoe UI" w:hint="eastAsia"/>
          <w:bCs/>
          <w:color w:val="2F2F2F"/>
          <w:shd w:val="clear" w:color="auto" w:fill="FFFFFF"/>
        </w:rPr>
        <w:t>」</w:t>
      </w:r>
      <w:r w:rsidRPr="00931027">
        <w:rPr>
          <w:rFonts w:ascii="Times New Roman" w:eastAsia="標楷體" w:hAnsi="Times New Roman" w:cs="Segoe UI" w:hint="eastAsia"/>
          <w:color w:val="2F2F2F"/>
          <w:shd w:val="clear" w:color="auto" w:fill="FFFFFF"/>
        </w:rPr>
        <w:t>代表遮罩</w:t>
      </w:r>
      <w:r w:rsidRPr="00931027">
        <w:rPr>
          <w:rFonts w:ascii="Times New Roman" w:eastAsia="標楷體" w:hAnsi="Times New Roman" w:cs="Segoe UI"/>
          <w:color w:val="2F2F2F"/>
          <w:shd w:val="clear" w:color="auto" w:fill="FFFFFF"/>
        </w:rPr>
        <w:t>字元會與資料一起儲存</w:t>
      </w:r>
      <w:r w:rsidRPr="00931027">
        <w:rPr>
          <w:rFonts w:ascii="Times New Roman" w:eastAsia="標楷體" w:hAnsi="Times New Roman" w:cs="Segoe UI" w:hint="eastAsia"/>
          <w:color w:val="2F2F2F"/>
          <w:shd w:val="clear" w:color="auto" w:fill="FFFFFF"/>
        </w:rPr>
        <w:t>；「</w:t>
      </w:r>
      <w:r w:rsidRPr="00931027">
        <w:rPr>
          <w:rFonts w:ascii="Times New Roman" w:eastAsia="標楷體" w:hAnsi="Times New Roman" w:cs="Segoe UI"/>
          <w:bCs/>
          <w:color w:val="2F2F2F"/>
          <w:shd w:val="clear" w:color="auto" w:fill="FFFFFF"/>
        </w:rPr>
        <w:t>1</w:t>
      </w:r>
      <w:r w:rsidRPr="00931027">
        <w:rPr>
          <w:rFonts w:ascii="Times New Roman" w:eastAsia="標楷體" w:hAnsi="Times New Roman" w:cs="Segoe UI" w:hint="eastAsia"/>
          <w:bCs/>
          <w:color w:val="2F2F2F"/>
          <w:shd w:val="clear" w:color="auto" w:fill="FFFFFF"/>
        </w:rPr>
        <w:t>」</w:t>
      </w:r>
      <w:r w:rsidRPr="00931027">
        <w:rPr>
          <w:rFonts w:ascii="Times New Roman" w:eastAsia="標楷體" w:hAnsi="Times New Roman" w:cs="Segoe UI" w:hint="eastAsia"/>
          <w:color w:val="2F2F2F"/>
          <w:shd w:val="clear" w:color="auto" w:fill="FFFFFF"/>
        </w:rPr>
        <w:t>代表遮罩</w:t>
      </w:r>
      <w:r w:rsidRPr="00931027">
        <w:rPr>
          <w:rFonts w:ascii="Times New Roman" w:eastAsia="標楷體" w:hAnsi="Times New Roman" w:cs="Segoe UI"/>
          <w:color w:val="2F2F2F"/>
          <w:shd w:val="clear" w:color="auto" w:fill="FFFFFF"/>
        </w:rPr>
        <w:t>字元</w:t>
      </w:r>
      <w:r w:rsidRPr="00931027">
        <w:rPr>
          <w:rFonts w:ascii="Times New Roman" w:eastAsia="標楷體" w:hAnsi="Times New Roman" w:cs="Segoe UI" w:hint="eastAsia"/>
          <w:b/>
          <w:color w:val="2F2F2F"/>
          <w:shd w:val="clear" w:color="auto" w:fill="FFFFFF"/>
        </w:rPr>
        <w:t>僅顯示不儲存。</w:t>
      </w:r>
    </w:p>
    <w:p w:rsidR="00931027" w:rsidRDefault="00931027">
      <w:pPr>
        <w:rPr>
          <w:rFonts w:ascii="Times New Roman" w:eastAsia="標楷體" w:hAnsi="Times New Roman" w:cs="Segoe UI"/>
          <w:color w:val="2F2F2F"/>
          <w:shd w:val="clear" w:color="auto" w:fill="FFFFFF"/>
        </w:rPr>
      </w:pPr>
      <w:r w:rsidRPr="00931027">
        <w:rPr>
          <w:rFonts w:ascii="Times New Roman" w:eastAsia="標楷體" w:hAnsi="Times New Roman" w:cs="Segoe UI"/>
          <w:b/>
          <w:color w:val="2F2F2F"/>
          <w:shd w:val="clear" w:color="auto" w:fill="FFFFFF"/>
        </w:rPr>
        <w:t>第</w:t>
      </w:r>
      <w:r w:rsidRPr="00931027">
        <w:rPr>
          <w:rFonts w:ascii="Times New Roman" w:eastAsia="標楷體" w:hAnsi="Times New Roman" w:cs="Segoe UI" w:hint="eastAsia"/>
          <w:b/>
          <w:color w:val="2F2F2F"/>
          <w:shd w:val="clear" w:color="auto" w:fill="FFFFFF"/>
        </w:rPr>
        <w:t>三</w:t>
      </w:r>
      <w:r w:rsidRPr="00931027">
        <w:rPr>
          <w:rFonts w:ascii="Times New Roman" w:eastAsia="標楷體" w:hAnsi="Times New Roman" w:cs="Segoe UI"/>
          <w:b/>
          <w:color w:val="2F2F2F"/>
          <w:shd w:val="clear" w:color="auto" w:fill="FFFFFF"/>
        </w:rPr>
        <w:t>部分</w:t>
      </w:r>
      <w:r w:rsidRPr="00931027">
        <w:rPr>
          <w:rFonts w:ascii="Times New Roman" w:eastAsia="標楷體" w:hAnsi="Times New Roman" w:cs="Segoe UI" w:hint="eastAsia"/>
          <w:b/>
          <w:color w:val="2F2F2F"/>
          <w:shd w:val="clear" w:color="auto" w:fill="FFFFFF"/>
        </w:rPr>
        <w:t>(</w:t>
      </w:r>
      <w:r w:rsidRPr="00931027">
        <w:rPr>
          <w:rFonts w:ascii="Times New Roman" w:eastAsia="標楷體" w:hAnsi="Times New Roman" w:cs="Segoe UI"/>
          <w:b/>
          <w:color w:val="2F2F2F"/>
          <w:shd w:val="clear" w:color="auto" w:fill="FFFFFF"/>
        </w:rPr>
        <w:t>選用項目</w:t>
      </w:r>
      <w:r w:rsidRPr="00931027">
        <w:rPr>
          <w:rFonts w:ascii="Times New Roman" w:eastAsia="標楷體" w:hAnsi="Times New Roman" w:cs="Segoe UI" w:hint="eastAsia"/>
          <w:b/>
          <w:color w:val="2F2F2F"/>
          <w:shd w:val="clear" w:color="auto" w:fill="FFFFFF"/>
        </w:rPr>
        <w:t>)</w:t>
      </w:r>
      <w:r w:rsidRPr="00931027">
        <w:rPr>
          <w:rFonts w:ascii="Times New Roman" w:eastAsia="標楷體" w:hAnsi="Times New Roman" w:cs="Segoe UI" w:hint="eastAsia"/>
          <w:color w:val="2F2F2F"/>
          <w:shd w:val="clear" w:color="auto" w:fill="FFFFFF"/>
        </w:rPr>
        <w:t>：設定遮罩字元，預設為「底線</w:t>
      </w:r>
      <w:r w:rsidRPr="00931027">
        <w:rPr>
          <w:rFonts w:ascii="Times New Roman" w:eastAsia="標楷體" w:hAnsi="Times New Roman" w:cs="Segoe UI" w:hint="eastAsia"/>
          <w:bCs/>
          <w:color w:val="2F2F2F"/>
          <w:shd w:val="clear" w:color="auto" w:fill="FFFFFF"/>
        </w:rPr>
        <w:t>」</w:t>
      </w:r>
      <w:r w:rsidRPr="00931027">
        <w:rPr>
          <w:rFonts w:ascii="Times New Roman" w:eastAsia="標楷體" w:hAnsi="Times New Roman" w:cs="Segoe UI" w:hint="eastAsia"/>
          <w:color w:val="2F2F2F"/>
          <w:shd w:val="clear" w:color="auto" w:fill="FFFFFF"/>
        </w:rPr>
        <w:t>。</w:t>
      </w:r>
    </w:p>
    <w:tbl>
      <w:tblPr>
        <w:tblW w:w="5000" w:type="pct"/>
        <w:tblBorders>
          <w:top w:val="single" w:sz="6" w:space="0" w:color="CCCCCC"/>
          <w:bottom w:val="single" w:sz="6" w:space="0" w:color="CCCCCC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0084"/>
      </w:tblGrid>
      <w:tr w:rsidR="00931027" w:rsidRPr="00931027" w:rsidTr="00D41007">
        <w:tc>
          <w:tcPr>
            <w:tcW w:w="415" w:type="pct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931027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  <w:t>字元</w:t>
            </w:r>
          </w:p>
        </w:tc>
        <w:tc>
          <w:tcPr>
            <w:tcW w:w="4585" w:type="pct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931027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  <w:t>說明</w:t>
            </w:r>
          </w:p>
        </w:tc>
      </w:tr>
      <w:tr w:rsidR="00931027" w:rsidRPr="00931027" w:rsidTr="00931027">
        <w:tc>
          <w:tcPr>
            <w:tcW w:w="41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0</w:t>
            </w:r>
          </w:p>
        </w:tc>
        <w:tc>
          <w:tcPr>
            <w:tcW w:w="458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使用者</w:t>
            </w:r>
            <w:r w:rsidRPr="00F10A92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  <w:bdr w:val="single" w:sz="4" w:space="0" w:color="auto"/>
              </w:rPr>
              <w:t>必須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輸入一個數字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 (0 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到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 9)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。</w:t>
            </w:r>
          </w:p>
        </w:tc>
      </w:tr>
      <w:tr w:rsidR="00931027" w:rsidRPr="00931027" w:rsidTr="00931027">
        <w:tc>
          <w:tcPr>
            <w:tcW w:w="415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9</w:t>
            </w:r>
          </w:p>
        </w:tc>
        <w:tc>
          <w:tcPr>
            <w:tcW w:w="4585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使用者</w:t>
            </w:r>
            <w:r w:rsidRPr="00F10A92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  <w:bdr w:val="single" w:sz="4" w:space="0" w:color="auto"/>
              </w:rPr>
              <w:t>可以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輸入一個數字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 (0 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到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 9)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。</w:t>
            </w:r>
          </w:p>
        </w:tc>
      </w:tr>
      <w:tr w:rsidR="00931027" w:rsidRPr="00931027" w:rsidTr="00931027">
        <w:tc>
          <w:tcPr>
            <w:tcW w:w="41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L</w:t>
            </w:r>
          </w:p>
        </w:tc>
        <w:tc>
          <w:tcPr>
            <w:tcW w:w="458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使用者</w:t>
            </w:r>
            <w:r w:rsidRPr="00F10A92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  <w:bdr w:val="single" w:sz="4" w:space="0" w:color="auto"/>
              </w:rPr>
              <w:t>必須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輸入一個字母。</w:t>
            </w:r>
          </w:p>
        </w:tc>
      </w:tr>
      <w:tr w:rsidR="00931027" w:rsidRPr="00931027" w:rsidTr="00931027">
        <w:tc>
          <w:tcPr>
            <w:tcW w:w="415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?</w:t>
            </w:r>
          </w:p>
        </w:tc>
        <w:tc>
          <w:tcPr>
            <w:tcW w:w="4585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使用者</w:t>
            </w:r>
            <w:r w:rsidRPr="00F10A92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  <w:bdr w:val="single" w:sz="4" w:space="0" w:color="auto"/>
              </w:rPr>
              <w:t>可以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輸入一個字母。</w:t>
            </w:r>
          </w:p>
        </w:tc>
      </w:tr>
      <w:tr w:rsidR="00931027" w:rsidRPr="00931027" w:rsidTr="00931027">
        <w:tc>
          <w:tcPr>
            <w:tcW w:w="41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&gt;</w:t>
            </w:r>
          </w:p>
        </w:tc>
        <w:tc>
          <w:tcPr>
            <w:tcW w:w="458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將符號之後的所有字元都轉換為</w:t>
            </w:r>
            <w:r w:rsidRPr="00B85C46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  <w:bdr w:val="single" w:sz="4" w:space="0" w:color="auto"/>
              </w:rPr>
              <w:t>大寫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。</w:t>
            </w:r>
          </w:p>
        </w:tc>
      </w:tr>
      <w:tr w:rsidR="00931027" w:rsidRPr="00931027" w:rsidTr="00931027">
        <w:tc>
          <w:tcPr>
            <w:tcW w:w="415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&lt;</w:t>
            </w:r>
          </w:p>
        </w:tc>
        <w:tc>
          <w:tcPr>
            <w:tcW w:w="4585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931027" w:rsidRPr="00931027" w:rsidRDefault="00931027" w:rsidP="00F10A92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將符號之後的所有字元都轉換為</w:t>
            </w:r>
            <w:r w:rsidRPr="00B85C46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  <w:bdr w:val="single" w:sz="4" w:space="0" w:color="auto"/>
              </w:rPr>
              <w:t>小寫</w:t>
            </w: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。</w:t>
            </w:r>
          </w:p>
        </w:tc>
      </w:tr>
    </w:tbl>
    <w:p w:rsidR="00931027" w:rsidRDefault="00931027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6" w:space="0" w:color="CCCCCC"/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219"/>
        <w:gridCol w:w="6440"/>
      </w:tblGrid>
      <w:tr w:rsidR="00253E54" w:rsidRPr="00171718" w:rsidTr="00E45B04">
        <w:trPr>
          <w:tblHeader/>
        </w:trPr>
        <w:tc>
          <w:tcPr>
            <w:tcW w:w="1063" w:type="pct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71718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393939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b/>
                <w:bCs/>
                <w:color w:val="393939"/>
                <w:kern w:val="0"/>
                <w:szCs w:val="24"/>
              </w:rPr>
              <w:t>遮罩</w:t>
            </w:r>
            <w:r>
              <w:rPr>
                <w:rFonts w:ascii="Times New Roman" w:eastAsia="標楷體" w:hAnsi="Times New Roman" w:cs="Segoe UI" w:hint="eastAsia"/>
                <w:b/>
                <w:bCs/>
                <w:color w:val="393939"/>
                <w:kern w:val="0"/>
                <w:szCs w:val="24"/>
              </w:rPr>
              <w:t>格式</w:t>
            </w:r>
          </w:p>
        </w:tc>
        <w:tc>
          <w:tcPr>
            <w:tcW w:w="1009" w:type="pct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71718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393939"/>
                <w:kern w:val="0"/>
                <w:szCs w:val="24"/>
              </w:rPr>
            </w:pPr>
            <w:r w:rsidRPr="00D41007">
              <w:rPr>
                <w:rFonts w:ascii="Times New Roman" w:eastAsia="標楷體" w:hAnsi="Times New Roman" w:cs="Segoe UI" w:hint="eastAsia"/>
                <w:b/>
                <w:bCs/>
                <w:color w:val="393939"/>
                <w:kern w:val="0"/>
                <w:szCs w:val="24"/>
              </w:rPr>
              <w:t>範例</w:t>
            </w:r>
          </w:p>
        </w:tc>
        <w:tc>
          <w:tcPr>
            <w:tcW w:w="2928" w:type="pct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71718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393939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b/>
                <w:bCs/>
                <w:color w:val="393939"/>
                <w:kern w:val="0"/>
                <w:szCs w:val="24"/>
              </w:rPr>
              <w:t>注意</w:t>
            </w:r>
          </w:p>
        </w:tc>
      </w:tr>
      <w:tr w:rsidR="00253E54" w:rsidRPr="00171718" w:rsidTr="00E45B04">
        <w:tc>
          <w:tcPr>
            <w:tcW w:w="1063" w:type="pct"/>
            <w:tcBorders>
              <w:bottom w:val="nil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71718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(000) 000-0000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71718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(206) 555-0199</w:t>
            </w:r>
          </w:p>
        </w:tc>
        <w:tc>
          <w:tcPr>
            <w:tcW w:w="2928" w:type="pct"/>
            <w:tcBorders>
              <w:bottom w:val="nil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71718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在此例中，您必須輸入區碼，因為遮罩的區碼部分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 (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以括號</w:t>
            </w:r>
            <w:proofErr w:type="gramStart"/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括</w:t>
            </w:r>
            <w:proofErr w:type="gramEnd"/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住的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 000) 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使用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 0 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定位符號。</w:t>
            </w:r>
          </w:p>
        </w:tc>
      </w:tr>
      <w:tr w:rsidR="00253E54" w:rsidRPr="00171718" w:rsidTr="00E45B04">
        <w:tc>
          <w:tcPr>
            <w:tcW w:w="1063" w:type="pct"/>
            <w:tcBorders>
              <w:top w:val="nil"/>
              <w:bottom w:val="nil"/>
            </w:tcBorders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71718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(999) 000-0000!</w:t>
            </w:r>
          </w:p>
        </w:tc>
        <w:tc>
          <w:tcPr>
            <w:tcW w:w="1009" w:type="pct"/>
            <w:tcBorders>
              <w:top w:val="nil"/>
              <w:bottom w:val="nil"/>
            </w:tcBorders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71718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(206) 555-0199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br/>
              <w:t>( ) 555-0199</w:t>
            </w:r>
          </w:p>
        </w:tc>
        <w:tc>
          <w:tcPr>
            <w:tcW w:w="2928" w:type="pct"/>
            <w:tcBorders>
              <w:top w:val="nil"/>
              <w:bottom w:val="nil"/>
            </w:tcBorders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53E54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在此例中，因為區碼部分使用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 9 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這個定位符號，所以不一定要輸入區碼。另外，驚嘆號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 (!) </w:t>
            </w: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會使遮罩從左至右填入。</w:t>
            </w:r>
          </w:p>
        </w:tc>
      </w:tr>
      <w:tr w:rsidR="00253E54" w:rsidRPr="00171718" w:rsidTr="00E45B04">
        <w:tc>
          <w:tcPr>
            <w:tcW w:w="1063" w:type="pct"/>
            <w:tcBorders>
              <w:top w:val="nil"/>
              <w:bottom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53E54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&gt;LL00000-0000</w:t>
            </w:r>
          </w:p>
        </w:tc>
        <w:tc>
          <w:tcPr>
            <w:tcW w:w="1009" w:type="pct"/>
            <w:tcBorders>
              <w:top w:val="nil"/>
              <w:bottom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71718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DB51392-0493</w:t>
            </w:r>
          </w:p>
        </w:tc>
        <w:tc>
          <w:tcPr>
            <w:tcW w:w="2928" w:type="pct"/>
            <w:tcBorders>
              <w:top w:val="nil"/>
              <w:bottom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53E54" w:rsidRPr="00171718" w:rsidRDefault="00253E5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171718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全部皆為大寫之必要字母與字元的組合。例如，使用這種類型的輸入遮罩，可協助使用者正確地輸入零件號碼或其他庫存表單。</w:t>
            </w:r>
          </w:p>
        </w:tc>
      </w:tr>
    </w:tbl>
    <w:p w:rsidR="00253E54" w:rsidRPr="00253E54" w:rsidRDefault="00253E54">
      <w:pPr>
        <w:rPr>
          <w:rFonts w:ascii="Times New Roman" w:eastAsia="標楷體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F55109" w:rsidTr="00F55109">
        <w:tc>
          <w:tcPr>
            <w:tcW w:w="10828" w:type="dxa"/>
          </w:tcPr>
          <w:p w:rsidR="00F55109" w:rsidRDefault="00F5510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【做做看】台灣市內電話的格式。以學校為例：</w:t>
            </w:r>
            <w:r w:rsidRPr="00F10A92">
              <w:rPr>
                <w:rFonts w:ascii="Times New Roman" w:eastAsia="標楷體" w:hAnsi="Times New Roman" w:hint="eastAsia"/>
              </w:rPr>
              <w:t>(02)2831-3114</w:t>
            </w:r>
            <w:r>
              <w:rPr>
                <w:rFonts w:ascii="Times New Roman" w:eastAsia="標楷體" w:hAnsi="Times New Roman" w:hint="eastAsia"/>
              </w:rPr>
              <w:t>。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其輸入遮罩格式：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655B1">
              <w:rPr>
                <w:rFonts w:ascii="Times New Roman" w:eastAsia="標楷體" w:hAnsi="Times New Roman"/>
                <w:u w:val="single"/>
              </w:rPr>
              <w:t>(00) 0000-0009</w:t>
            </w:r>
            <w:proofErr w:type="gramStart"/>
            <w:r w:rsidRPr="00F55109">
              <w:rPr>
                <w:rFonts w:ascii="Times New Roman" w:eastAsia="標楷體" w:hAnsi="Times New Roman"/>
                <w:u w:val="single"/>
              </w:rPr>
              <w:t>;1</w:t>
            </w:r>
            <w:proofErr w:type="gramEnd"/>
            <w:r w:rsidRPr="00F55109">
              <w:rPr>
                <w:rFonts w:ascii="Times New Roman" w:eastAsia="標楷體" w:hAnsi="Times New Roman"/>
                <w:u w:val="single"/>
              </w:rPr>
              <w:t>;O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</w:tc>
      </w:tr>
    </w:tbl>
    <w:p w:rsidR="00E45B04" w:rsidRPr="00F55109" w:rsidRDefault="00E45B04" w:rsidP="00F55109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F55109">
        <w:rPr>
          <w:rFonts w:ascii="Times New Roman" w:eastAsia="標楷體" w:hAnsi="Times New Roman" w:hint="eastAsia"/>
          <w:b/>
          <w:sz w:val="28"/>
          <w:szCs w:val="28"/>
        </w:rPr>
        <w:t>驗證規則常用符號：</w:t>
      </w:r>
      <w:r w:rsidR="00BD68C1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="00BD68C1">
        <w:rPr>
          <w:rFonts w:ascii="Times New Roman" w:eastAsia="標楷體" w:hAnsi="Times New Roman" w:hint="eastAsia"/>
          <w:b/>
          <w:sz w:val="28"/>
          <w:szCs w:val="28"/>
        </w:rPr>
        <w:t>與運算子</w:t>
      </w:r>
      <w:r w:rsidR="00BD68C1">
        <w:rPr>
          <w:rFonts w:ascii="Times New Roman" w:eastAsia="標楷體" w:hAnsi="Times New Roman"/>
          <w:b/>
          <w:sz w:val="28"/>
          <w:szCs w:val="28"/>
        </w:rPr>
        <w:t>Like</w:t>
      </w:r>
      <w:r w:rsidR="00BD68C1">
        <w:rPr>
          <w:rFonts w:ascii="Times New Roman" w:eastAsia="標楷體" w:hAnsi="Times New Roman" w:hint="eastAsia"/>
          <w:b/>
          <w:sz w:val="28"/>
          <w:szCs w:val="28"/>
        </w:rPr>
        <w:t>做使用</w:t>
      </w:r>
      <w:r w:rsidR="00BD68C1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994"/>
        <w:gridCol w:w="994"/>
        <w:gridCol w:w="7510"/>
      </w:tblGrid>
      <w:tr w:rsidR="00F55109" w:rsidRPr="00931027" w:rsidTr="00F55109">
        <w:tc>
          <w:tcPr>
            <w:tcW w:w="622" w:type="pct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jc w:val="distribute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 w:hint="eastAsia"/>
                <w:b/>
                <w:color w:val="2F2F2F"/>
                <w:kern w:val="0"/>
                <w:szCs w:val="24"/>
              </w:rPr>
              <w:t>項目</w:t>
            </w:r>
          </w:p>
        </w:tc>
        <w:tc>
          <w:tcPr>
            <w:tcW w:w="458" w:type="pct"/>
            <w:shd w:val="clear" w:color="auto" w:fill="DADADA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 w:hint="eastAsia"/>
                <w:b/>
                <w:color w:val="2F2F2F"/>
                <w:kern w:val="0"/>
                <w:szCs w:val="24"/>
              </w:rPr>
              <w:t>符號</w:t>
            </w:r>
          </w:p>
        </w:tc>
        <w:tc>
          <w:tcPr>
            <w:tcW w:w="458" w:type="pct"/>
            <w:shd w:val="clear" w:color="auto" w:fill="DADADA"/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 w:hint="eastAsia"/>
                <w:b/>
                <w:color w:val="2F2F2F"/>
                <w:kern w:val="0"/>
                <w:szCs w:val="24"/>
              </w:rPr>
              <w:t>範例</w:t>
            </w:r>
          </w:p>
        </w:tc>
        <w:tc>
          <w:tcPr>
            <w:tcW w:w="3462" w:type="pct"/>
            <w:shd w:val="clear" w:color="auto" w:fill="DADADA"/>
          </w:tcPr>
          <w:p w:rsidR="00E45B04" w:rsidRPr="00E45B04" w:rsidRDefault="00E45B04" w:rsidP="001C1861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 w:hint="eastAsia"/>
                <w:b/>
                <w:color w:val="2F2F2F"/>
                <w:kern w:val="0"/>
                <w:szCs w:val="24"/>
              </w:rPr>
              <w:t>符合規則</w:t>
            </w:r>
          </w:p>
        </w:tc>
      </w:tr>
      <w:tr w:rsidR="00E45B04" w:rsidRPr="00931027" w:rsidTr="00F55109">
        <w:tc>
          <w:tcPr>
            <w:tcW w:w="622" w:type="pct"/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  <w:t>字元範圍</w:t>
            </w:r>
          </w:p>
        </w:tc>
        <w:tc>
          <w:tcPr>
            <w:tcW w:w="458" w:type="pct"/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Pr="00931027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[a-z]</w:t>
            </w:r>
          </w:p>
        </w:tc>
        <w:tc>
          <w:tcPr>
            <w:tcW w:w="458" w:type="pct"/>
            <w:shd w:val="clear" w:color="auto" w:fill="auto"/>
          </w:tcPr>
          <w:p w:rsid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>
              <w:rPr>
                <w:rFonts w:ascii="Times New Roman" w:eastAsia="標楷體" w:hAnsi="Times New Roman" w:cs="Segoe UI" w:hint="eastAsia"/>
                <w:color w:val="2F2F2F"/>
                <w:kern w:val="0"/>
                <w:szCs w:val="24"/>
              </w:rPr>
              <w:t>[</w:t>
            </w:r>
            <w:r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b-h</w:t>
            </w:r>
            <w:r>
              <w:rPr>
                <w:rFonts w:ascii="Times New Roman" w:eastAsia="標楷體" w:hAnsi="Times New Roman" w:cs="Segoe UI" w:hint="eastAsia"/>
                <w:color w:val="2F2F2F"/>
                <w:kern w:val="0"/>
                <w:szCs w:val="24"/>
              </w:rPr>
              <w:t>]</w:t>
            </w:r>
          </w:p>
        </w:tc>
        <w:tc>
          <w:tcPr>
            <w:tcW w:w="3462" w:type="pct"/>
            <w:shd w:val="clear" w:color="auto" w:fill="auto"/>
          </w:tcPr>
          <w:p w:rsidR="00E45B04" w:rsidRPr="00931027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b, c, d, e, h</w:t>
            </w:r>
          </w:p>
        </w:tc>
      </w:tr>
      <w:tr w:rsidR="00E45B04" w:rsidRPr="00931027" w:rsidTr="00F55109">
        <w:tc>
          <w:tcPr>
            <w:tcW w:w="622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  <w:t>數字</w:t>
            </w:r>
            <w:r w:rsidRPr="00E45B04">
              <w:rPr>
                <w:rFonts w:ascii="Times New Roman" w:eastAsia="標楷體" w:hAnsi="Times New Roman" w:cs="Segoe UI" w:hint="eastAsia"/>
                <w:b/>
                <w:color w:val="2F2F2F"/>
                <w:kern w:val="0"/>
                <w:szCs w:val="24"/>
              </w:rPr>
              <w:t>範圍</w:t>
            </w:r>
          </w:p>
        </w:tc>
        <w:tc>
          <w:tcPr>
            <w:tcW w:w="458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E45B04" w:rsidRPr="00931027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931027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[0-9]</w:t>
            </w:r>
          </w:p>
        </w:tc>
        <w:tc>
          <w:tcPr>
            <w:tcW w:w="458" w:type="pct"/>
            <w:shd w:val="clear" w:color="auto" w:fill="F4F4F4"/>
          </w:tcPr>
          <w:p w:rsid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[0-3]</w:t>
            </w:r>
          </w:p>
        </w:tc>
        <w:tc>
          <w:tcPr>
            <w:tcW w:w="3462" w:type="pct"/>
            <w:shd w:val="clear" w:color="auto" w:fill="F4F4F4"/>
          </w:tcPr>
          <w:p w:rsidR="00E45B04" w:rsidRPr="00931027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0, 1, 2, 3</w:t>
            </w:r>
          </w:p>
        </w:tc>
      </w:tr>
      <w:tr w:rsidR="00E45B04" w:rsidRPr="00931027" w:rsidTr="00F55109">
        <w:tc>
          <w:tcPr>
            <w:tcW w:w="622" w:type="pct"/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 w:hint="eastAsia"/>
                <w:b/>
                <w:color w:val="2F2F2F"/>
                <w:kern w:val="0"/>
                <w:szCs w:val="24"/>
              </w:rPr>
              <w:t>多個字元</w:t>
            </w:r>
          </w:p>
        </w:tc>
        <w:tc>
          <w:tcPr>
            <w:tcW w:w="458" w:type="pct"/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Pr="00931027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>
              <w:rPr>
                <w:rFonts w:ascii="Times New Roman" w:eastAsia="標楷體" w:hAnsi="Times New Roman" w:cs="Segoe UI" w:hint="eastAsia"/>
                <w:color w:val="2F2F2F"/>
                <w:kern w:val="0"/>
                <w:szCs w:val="24"/>
              </w:rPr>
              <w:t>*</w:t>
            </w:r>
          </w:p>
        </w:tc>
        <w:tc>
          <w:tcPr>
            <w:tcW w:w="458" w:type="pct"/>
            <w:shd w:val="clear" w:color="auto" w:fill="auto"/>
          </w:tcPr>
          <w:p w:rsid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proofErr w:type="spellStart"/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ab</w:t>
            </w:r>
            <w:proofErr w:type="spellEnd"/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*</w:t>
            </w:r>
          </w:p>
        </w:tc>
        <w:tc>
          <w:tcPr>
            <w:tcW w:w="3462" w:type="pct"/>
            <w:shd w:val="clear" w:color="auto" w:fill="auto"/>
          </w:tcPr>
          <w:p w:rsid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proofErr w:type="spellStart"/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abcdefg</w:t>
            </w:r>
            <w:proofErr w:type="spellEnd"/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, </w:t>
            </w:r>
            <w:proofErr w:type="spellStart"/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abc</w:t>
            </w:r>
            <w:proofErr w:type="spellEnd"/>
          </w:p>
        </w:tc>
      </w:tr>
      <w:tr w:rsidR="00E45B04" w:rsidRPr="00931027" w:rsidTr="00F55109">
        <w:tc>
          <w:tcPr>
            <w:tcW w:w="622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 w:hint="eastAsia"/>
                <w:b/>
                <w:color w:val="2F2F2F"/>
                <w:kern w:val="0"/>
                <w:szCs w:val="24"/>
              </w:rPr>
              <w:t>單一字元</w:t>
            </w:r>
          </w:p>
        </w:tc>
        <w:tc>
          <w:tcPr>
            <w:tcW w:w="458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>
              <w:rPr>
                <w:rFonts w:ascii="Times New Roman" w:eastAsia="標楷體" w:hAnsi="Times New Roman" w:cs="Segoe UI" w:hint="eastAsia"/>
                <w:color w:val="2F2F2F"/>
                <w:kern w:val="0"/>
                <w:szCs w:val="24"/>
              </w:rPr>
              <w:t>?</w:t>
            </w:r>
          </w:p>
        </w:tc>
        <w:tc>
          <w:tcPr>
            <w:tcW w:w="458" w:type="pct"/>
            <w:shd w:val="clear" w:color="auto" w:fill="F4F4F4"/>
          </w:tcPr>
          <w:p w:rsid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proofErr w:type="spellStart"/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a?a</w:t>
            </w:r>
            <w:proofErr w:type="spellEnd"/>
          </w:p>
        </w:tc>
        <w:tc>
          <w:tcPr>
            <w:tcW w:w="3462" w:type="pct"/>
            <w:shd w:val="clear" w:color="auto" w:fill="F4F4F4"/>
          </w:tcPr>
          <w:p w:rsid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</w:t>
            </w:r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aa</w:t>
            </w:r>
            <w:proofErr w:type="spellEnd"/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 xml:space="preserve">, a3a, </w:t>
            </w:r>
            <w:proofErr w:type="spellStart"/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aBa</w:t>
            </w:r>
            <w:proofErr w:type="spellEnd"/>
          </w:p>
        </w:tc>
      </w:tr>
      <w:tr w:rsidR="00E45B04" w:rsidRPr="00931027" w:rsidTr="00F55109">
        <w:tc>
          <w:tcPr>
            <w:tcW w:w="622" w:type="pct"/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 w:hint="eastAsia"/>
                <w:b/>
                <w:color w:val="2F2F2F"/>
                <w:kern w:val="0"/>
                <w:szCs w:val="24"/>
              </w:rPr>
              <w:t>單一數字</w:t>
            </w:r>
          </w:p>
        </w:tc>
        <w:tc>
          <w:tcPr>
            <w:tcW w:w="458" w:type="pct"/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>
              <w:rPr>
                <w:rFonts w:ascii="Times New Roman" w:eastAsia="標楷體" w:hAnsi="Times New Roman" w:cs="Segoe UI" w:hint="eastAsia"/>
                <w:color w:val="2F2F2F"/>
                <w:kern w:val="0"/>
                <w:szCs w:val="24"/>
              </w:rPr>
              <w:t>#</w:t>
            </w:r>
          </w:p>
        </w:tc>
        <w:tc>
          <w:tcPr>
            <w:tcW w:w="458" w:type="pct"/>
            <w:shd w:val="clear" w:color="auto" w:fill="auto"/>
          </w:tcPr>
          <w:p w:rsid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a#a</w:t>
            </w:r>
            <w:proofErr w:type="spellEnd"/>
          </w:p>
        </w:tc>
        <w:tc>
          <w:tcPr>
            <w:tcW w:w="3462" w:type="pct"/>
            <w:shd w:val="clear" w:color="auto" w:fill="auto"/>
          </w:tcPr>
          <w:p w:rsid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a0a, a1a, a2a</w:t>
            </w:r>
          </w:p>
        </w:tc>
      </w:tr>
      <w:tr w:rsidR="00E45B04" w:rsidRPr="00931027" w:rsidTr="00F55109">
        <w:tc>
          <w:tcPr>
            <w:tcW w:w="622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</w:pPr>
            <w:r>
              <w:rPr>
                <w:rFonts w:ascii="Times New Roman" w:eastAsia="標楷體" w:hAnsi="Times New Roman" w:cs="Segoe UI"/>
                <w:b/>
                <w:color w:val="2F2F2F"/>
                <w:kern w:val="0"/>
                <w:szCs w:val="24"/>
              </w:rPr>
              <w:t>Not</w:t>
            </w:r>
          </w:p>
        </w:tc>
        <w:tc>
          <w:tcPr>
            <w:tcW w:w="458" w:type="pct"/>
            <w:shd w:val="clear" w:color="auto" w:fill="F4F4F4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!</w:t>
            </w:r>
          </w:p>
        </w:tc>
        <w:tc>
          <w:tcPr>
            <w:tcW w:w="458" w:type="pct"/>
            <w:shd w:val="clear" w:color="auto" w:fill="F4F4F4"/>
          </w:tcPr>
          <w:p w:rsidR="00E45B04" w:rsidRDefault="00E45B04" w:rsidP="00E45B0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</w:pPr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[!0-9]</w:t>
            </w:r>
          </w:p>
        </w:tc>
        <w:tc>
          <w:tcPr>
            <w:tcW w:w="3462" w:type="pct"/>
            <w:shd w:val="clear" w:color="auto" w:fill="F4F4F4"/>
          </w:tcPr>
          <w:p w:rsidR="00E45B04" w:rsidRPr="00E45B04" w:rsidRDefault="00E45B04" w:rsidP="00E45B04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2F2F2F"/>
                <w:kern w:val="0"/>
                <w:szCs w:val="24"/>
                <w:lang w:eastAsia="zh-CN"/>
              </w:rPr>
            </w:pPr>
            <w:r w:rsidRPr="00E45B04">
              <w:rPr>
                <w:rFonts w:ascii="Times New Roman" w:eastAsia="標楷體" w:hAnsi="Times New Roman" w:cs="Segoe UI"/>
                <w:color w:val="2F2F2F"/>
                <w:kern w:val="0"/>
                <w:szCs w:val="24"/>
              </w:rPr>
              <w:t>A, a, &amp;, ~</w:t>
            </w:r>
          </w:p>
        </w:tc>
      </w:tr>
    </w:tbl>
    <w:p w:rsidR="00F55109" w:rsidRDefault="00F55109" w:rsidP="00F55109">
      <w:pPr>
        <w:rPr>
          <w:rFonts w:ascii="Times New Roman" w:eastAsia="標楷體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F55109" w:rsidTr="00D0710F">
        <w:tc>
          <w:tcPr>
            <w:tcW w:w="10828" w:type="dxa"/>
          </w:tcPr>
          <w:p w:rsidR="00F55109" w:rsidRDefault="00F55109" w:rsidP="003655B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【做做看】第一個字元必須為</w:t>
            </w:r>
            <w:r>
              <w:rPr>
                <w:rFonts w:ascii="Times New Roman" w:eastAsia="標楷體" w:hAnsi="Times New Roman"/>
              </w:rPr>
              <w:t>a</w:t>
            </w:r>
            <w:r>
              <w:rPr>
                <w:rFonts w:ascii="Times New Roman" w:eastAsia="標楷體" w:hAnsi="Times New Roman" w:hint="eastAsia"/>
              </w:rPr>
              <w:t>，第二</w:t>
            </w:r>
            <w:proofErr w:type="gramStart"/>
            <w:r>
              <w:rPr>
                <w:rFonts w:ascii="Times New Roman" w:eastAsia="標楷體" w:hAnsi="Times New Roman" w:hint="eastAsia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</w:rPr>
              <w:t>字元為</w:t>
            </w:r>
            <w:r w:rsidRPr="00F55109">
              <w:rPr>
                <w:rFonts w:ascii="Times New Roman" w:eastAsia="標楷體" w:hAnsi="Times New Roman" w:hint="eastAsia"/>
                <w:b/>
                <w:color w:val="FF0000"/>
              </w:rPr>
              <w:t>非</w:t>
            </w:r>
            <w:r w:rsidRPr="00F55109">
              <w:rPr>
                <w:rFonts w:ascii="Times New Roman" w:eastAsia="標楷體" w:hAnsi="Times New Roman"/>
                <w:b/>
                <w:color w:val="FF0000"/>
              </w:rPr>
              <w:t>b</w:t>
            </w:r>
            <w:r w:rsidRPr="00F55109">
              <w:rPr>
                <w:rFonts w:ascii="Times New Roman" w:eastAsia="標楷體" w:hAnsi="Times New Roman" w:hint="eastAsia"/>
                <w:b/>
                <w:color w:val="FF0000"/>
              </w:rPr>
              <w:t>至</w:t>
            </w:r>
            <w:r w:rsidRPr="00F55109">
              <w:rPr>
                <w:rFonts w:ascii="Times New Roman" w:eastAsia="標楷體" w:hAnsi="Times New Roman"/>
                <w:b/>
                <w:color w:val="FF0000"/>
              </w:rPr>
              <w:t>m</w:t>
            </w:r>
            <w:r w:rsidRPr="00F55109">
              <w:rPr>
                <w:rFonts w:ascii="Times New Roman" w:eastAsia="標楷體" w:hAnsi="Times New Roman" w:hint="eastAsia"/>
                <w:b/>
                <w:color w:val="FF0000"/>
              </w:rPr>
              <w:t>的字母</w:t>
            </w:r>
            <w:r>
              <w:rPr>
                <w:rFonts w:ascii="Times New Roman" w:eastAsia="標楷體" w:hAnsi="Times New Roman" w:hint="eastAsia"/>
              </w:rPr>
              <w:t>，第三</w:t>
            </w:r>
            <w:proofErr w:type="gramStart"/>
            <w:r>
              <w:rPr>
                <w:rFonts w:ascii="Times New Roman" w:eastAsia="標楷體" w:hAnsi="Times New Roman" w:hint="eastAsia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</w:rPr>
              <w:t>字元必須為數字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其輸入遮罩格式：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655B1">
              <w:rPr>
                <w:rFonts w:ascii="Times New Roman" w:eastAsia="標楷體" w:hAnsi="Times New Roman"/>
                <w:u w:val="single"/>
              </w:rPr>
              <w:t xml:space="preserve">Like </w:t>
            </w:r>
            <w:r w:rsidR="003655B1" w:rsidRPr="003655B1">
              <w:rPr>
                <w:rFonts w:ascii="Times New Roman" w:eastAsia="標楷體" w:hAnsi="Times New Roman"/>
                <w:u w:val="single"/>
              </w:rPr>
              <w:t>"</w:t>
            </w:r>
            <w:r>
              <w:rPr>
                <w:rFonts w:ascii="Times New Roman" w:eastAsia="標楷體" w:hAnsi="Times New Roman"/>
                <w:u w:val="single"/>
              </w:rPr>
              <w:t>a[!b-m]#</w:t>
            </w:r>
            <w:r w:rsidR="003655B1" w:rsidRPr="003655B1">
              <w:rPr>
                <w:rFonts w:ascii="Times New Roman" w:eastAsia="標楷體" w:hAnsi="Times New Roman"/>
                <w:u w:val="single"/>
              </w:rPr>
              <w:t>"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</w:tc>
      </w:tr>
    </w:tbl>
    <w:p w:rsidR="00F55109" w:rsidRPr="00F55109" w:rsidRDefault="00F55109" w:rsidP="00F55109">
      <w:pPr>
        <w:rPr>
          <w:rFonts w:ascii="Times New Roman" w:eastAsia="標楷體" w:hAnsi="Times New Roman"/>
        </w:rPr>
      </w:pPr>
    </w:p>
    <w:sectPr w:rsidR="00F55109" w:rsidRPr="00F55109" w:rsidSect="00045C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04" w:rsidRDefault="00E45B04" w:rsidP="00931027">
      <w:r>
        <w:separator/>
      </w:r>
    </w:p>
  </w:endnote>
  <w:endnote w:type="continuationSeparator" w:id="0">
    <w:p w:rsidR="00E45B04" w:rsidRDefault="00E45B04" w:rsidP="0093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04" w:rsidRDefault="00E45B04" w:rsidP="00931027">
      <w:r>
        <w:separator/>
      </w:r>
    </w:p>
  </w:footnote>
  <w:footnote w:type="continuationSeparator" w:id="0">
    <w:p w:rsidR="00E45B04" w:rsidRDefault="00E45B04" w:rsidP="0093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7FAA"/>
    <w:multiLevelType w:val="hybridMultilevel"/>
    <w:tmpl w:val="DD301988"/>
    <w:lvl w:ilvl="0" w:tplc="467A2F52">
      <w:numFmt w:val="decimalZero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861077"/>
    <w:multiLevelType w:val="hybridMultilevel"/>
    <w:tmpl w:val="8CB8DBCA"/>
    <w:lvl w:ilvl="0" w:tplc="C4D0E7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84"/>
    <w:rsid w:val="00045CA0"/>
    <w:rsid w:val="00171718"/>
    <w:rsid w:val="001B4392"/>
    <w:rsid w:val="00253E54"/>
    <w:rsid w:val="003655B1"/>
    <w:rsid w:val="0061629B"/>
    <w:rsid w:val="00645F84"/>
    <w:rsid w:val="009048F2"/>
    <w:rsid w:val="00931027"/>
    <w:rsid w:val="00967CC0"/>
    <w:rsid w:val="00991843"/>
    <w:rsid w:val="00B85C46"/>
    <w:rsid w:val="00BD68C1"/>
    <w:rsid w:val="00C94D84"/>
    <w:rsid w:val="00D01FC0"/>
    <w:rsid w:val="00D41007"/>
    <w:rsid w:val="00DD0849"/>
    <w:rsid w:val="00E45B04"/>
    <w:rsid w:val="00F10A92"/>
    <w:rsid w:val="00F2365A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5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10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1027"/>
    <w:rPr>
      <w:sz w:val="20"/>
      <w:szCs w:val="20"/>
    </w:rPr>
  </w:style>
  <w:style w:type="paragraph" w:styleId="a7">
    <w:name w:val="List Paragraph"/>
    <w:basedOn w:val="a"/>
    <w:uiPriority w:val="34"/>
    <w:qFormat/>
    <w:rsid w:val="00B85C46"/>
    <w:pPr>
      <w:ind w:leftChars="200" w:left="480"/>
    </w:pPr>
  </w:style>
  <w:style w:type="table" w:styleId="a8">
    <w:name w:val="Table Grid"/>
    <w:basedOn w:val="a1"/>
    <w:uiPriority w:val="59"/>
    <w:rsid w:val="00F5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5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10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1027"/>
    <w:rPr>
      <w:sz w:val="20"/>
      <w:szCs w:val="20"/>
    </w:rPr>
  </w:style>
  <w:style w:type="paragraph" w:styleId="a7">
    <w:name w:val="List Paragraph"/>
    <w:basedOn w:val="a"/>
    <w:uiPriority w:val="34"/>
    <w:qFormat/>
    <w:rsid w:val="00B85C46"/>
    <w:pPr>
      <w:ind w:leftChars="200" w:left="480"/>
    </w:pPr>
  </w:style>
  <w:style w:type="table" w:styleId="a8">
    <w:name w:val="Table Grid"/>
    <w:basedOn w:val="a1"/>
    <w:uiPriority w:val="59"/>
    <w:rsid w:val="00F5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19</cp:revision>
  <dcterms:created xsi:type="dcterms:W3CDTF">2018-03-26T11:46:00Z</dcterms:created>
  <dcterms:modified xsi:type="dcterms:W3CDTF">2018-04-16T12:30:00Z</dcterms:modified>
</cp:coreProperties>
</file>